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D9" w:rsidRPr="003E3AD9" w:rsidRDefault="003E3AD9" w:rsidP="003E3AD9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</w:pPr>
      <w:r w:rsidRPr="003E3AD9"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  <w:t>Консультация для родителей Тема: " 7  совет</w:t>
      </w:r>
      <w:r w:rsidRPr="003E3AD9"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  <w:t>ов</w:t>
      </w:r>
      <w:r w:rsidRPr="003E3AD9">
        <w:rPr>
          <w:rFonts w:ascii="Arial" w:eastAsia="Times New Roman" w:hAnsi="Arial" w:cs="Arial"/>
          <w:b/>
          <w:bCs/>
          <w:color w:val="4F81BD" w:themeColor="accent1"/>
          <w:kern w:val="36"/>
          <w:sz w:val="54"/>
          <w:szCs w:val="54"/>
          <w:lang w:eastAsia="ru-RU"/>
        </w:rPr>
        <w:t xml:space="preserve"> учителя - логопеда родителям"</w:t>
      </w:r>
    </w:p>
    <w:p w:rsidR="003E3AD9" w:rsidRPr="003E3AD9" w:rsidRDefault="003E3AD9" w:rsidP="003E3AD9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</w:p>
    <w:p w:rsidR="003E3AD9" w:rsidRPr="003E3AD9" w:rsidRDefault="003E3AD9" w:rsidP="003E3AD9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Консультация для родителей</w:t>
      </w:r>
    </w:p>
    <w:p w:rsidR="003E3AD9" w:rsidRPr="003E3AD9" w:rsidRDefault="003E3AD9" w:rsidP="003E3AD9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7 советов учителя – логопеда  родителям</w:t>
      </w:r>
    </w:p>
    <w:p w:rsidR="003E3AD9" w:rsidRPr="003E3AD9" w:rsidRDefault="003E3AD9" w:rsidP="003E3AD9">
      <w:pPr>
        <w:shd w:val="clear" w:color="auto" w:fill="FFFFFF"/>
        <w:spacing w:before="167" w:after="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в 2-2,5 года совсем не говорит или говорит мало слов, это обычно вызывает тревогу родителей. 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дети не говорят???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примеру,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гиперопека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малыша может привести к тому, что речевая функция ребенка останется невостребованной.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если окружающие понимают ребенка без слов и предупреждают все его желания, зачем ему выражать свои потребности при помощи речи?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речь у детей может развиваться медленнее, если родители постоянно сопровождают свои обращения к ребенку жестами и действиями.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случае малыш привыкает реагировать не на слова, а на жесты.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интересно – если ребенок часто находится в избыточной информационной среде, это вовсе не помогает ему начать быстрее говорить.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 если у вас постоянно включен телевизор или радио, или рядом с малышом много болтающих между собой взрослых.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это создает "шумовую завесу", и ребенок привыкает не вслушиваться в речь и не придавать значения слову.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псевдофразы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имитируя полноценную речь, а развитие истинной речи будет задерживаться.</w:t>
      </w:r>
      <w:proofErr w:type="gramEnd"/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полезнее говорить с детьми, а не при детях.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родители могут помочь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и родители, а не только педагоги детских центров и логопеды, занимались развитием речи малыша. Самое основное для улучшения речи – это развитие мелкой моторики, улучшение работы органов артикуляционного аппарата.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 При самомассаже можно использовать разные тренажеры, такие как мячик "ежик", каучуковый мячик, массажное кольцо Су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Джок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Вот 7 несложных советов, как можно помочь ребенку в развитии речи.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игрушки -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собирайки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кубики с картинками, игрушки-вкладыши).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Детям очень нравятся такие забавы: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(Возьмите руку малыша в свою и производите различные движения под фразы из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proofErr w:type="gramEnd"/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Читайте, рассказывайте наизусть, пойте.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вашим услугам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К.Чуковского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С.Маршака</w:t>
      </w:r>
      <w:proofErr w:type="spell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С. Михалкова.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Изучите с ребенком голоса животных, их места обитания; узнайте, чем они питаются.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Разучите с малышом известные стишки про 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Ладушки-оладушки</w:t>
      </w:r>
      <w:proofErr w:type="gram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печем  оладушки.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Получилось ровно пять: один маме надо дать, два коту с усами, два съедим мы сами!".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</w:t>
      </w:r>
      <w:proofErr w:type="gram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оказать ребенку помощь.</w:t>
      </w:r>
    </w:p>
    <w:p w:rsidR="003E3AD9" w:rsidRPr="003E3AD9" w:rsidRDefault="003E3AD9" w:rsidP="003E3AD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упущенное</w:t>
      </w:r>
      <w:proofErr w:type="gramEnd"/>
      <w:r w:rsidRPr="003E3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полной мере уже не удается.</w:t>
      </w:r>
    </w:p>
    <w:p w:rsidR="003E3AD9" w:rsidRPr="003E3AD9" w:rsidRDefault="003E3AD9" w:rsidP="003E3AD9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E3A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sectPr w:rsidR="003E3AD9" w:rsidRPr="003E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9"/>
    <w:rsid w:val="003E3AD9"/>
    <w:rsid w:val="00834B70"/>
    <w:rsid w:val="00A2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user129</cp:lastModifiedBy>
  <cp:revision>1</cp:revision>
  <dcterms:created xsi:type="dcterms:W3CDTF">2024-03-22T07:04:00Z</dcterms:created>
  <dcterms:modified xsi:type="dcterms:W3CDTF">2024-03-22T07:05:00Z</dcterms:modified>
</cp:coreProperties>
</file>